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9" w:rsidRPr="00CA7BA1" w:rsidRDefault="00CA7BA1">
      <w:pPr>
        <w:rPr>
          <w:b/>
          <w:sz w:val="32"/>
          <w:szCs w:val="32"/>
        </w:rPr>
      </w:pPr>
      <w:proofErr w:type="spellStart"/>
      <w:r w:rsidRPr="00CA7BA1">
        <w:rPr>
          <w:b/>
          <w:sz w:val="32"/>
          <w:szCs w:val="32"/>
        </w:rPr>
        <w:t>Genetics</w:t>
      </w:r>
      <w:proofErr w:type="spellEnd"/>
      <w:r w:rsidRPr="00CA7BA1">
        <w:rPr>
          <w:b/>
          <w:sz w:val="32"/>
          <w:szCs w:val="32"/>
        </w:rPr>
        <w:t xml:space="preserve"> Testing</w:t>
      </w:r>
    </w:p>
    <w:p w:rsidR="00CA7BA1" w:rsidRDefault="00CA7BA1">
      <w:hyperlink r:id="rId4" w:history="1">
        <w:r w:rsidRPr="00262BBB">
          <w:rPr>
            <w:rStyle w:val="Hyperlink"/>
          </w:rPr>
          <w:t>http://ghr.nlm.nih.gov/handbook/testing/genetictesting</w:t>
        </w:r>
      </w:hyperlink>
    </w:p>
    <w:p w:rsidR="00CA7BA1" w:rsidRDefault="00CA7BA1">
      <w:hyperlink r:id="rId5" w:history="1">
        <w:r w:rsidRPr="00262BBB">
          <w:rPr>
            <w:rStyle w:val="Hyperlink"/>
          </w:rPr>
          <w:t>http://www.accessexcellence.org/AE/AEPC/NIH/index.php</w:t>
        </w:r>
      </w:hyperlink>
    </w:p>
    <w:p w:rsidR="00CA7BA1" w:rsidRPr="00CA7BA1" w:rsidRDefault="00CA7BA1">
      <w:pPr>
        <w:rPr>
          <w:b/>
          <w:sz w:val="32"/>
          <w:szCs w:val="32"/>
        </w:rPr>
      </w:pPr>
      <w:r w:rsidRPr="00CA7BA1">
        <w:rPr>
          <w:b/>
          <w:sz w:val="32"/>
          <w:szCs w:val="32"/>
        </w:rPr>
        <w:t>Food-crops</w:t>
      </w:r>
    </w:p>
    <w:p w:rsidR="00CA7BA1" w:rsidRDefault="00CA7BA1">
      <w:r w:rsidRPr="00CA7BA1">
        <w:t>http://users.rcn.com/jkimball.ma.ultranet/BiologyPages/T/TransgenicPlants.html</w:t>
      </w:r>
    </w:p>
    <w:p w:rsidR="00CA7BA1" w:rsidRDefault="00CA7BA1">
      <w:hyperlink r:id="rId6" w:history="1">
        <w:r w:rsidRPr="00262BBB">
          <w:rPr>
            <w:rStyle w:val="Hyperlink"/>
          </w:rPr>
          <w:t>http://www.fao.org/english/newsroom/focus/2003/gmo7.htm</w:t>
        </w:r>
      </w:hyperlink>
    </w:p>
    <w:p w:rsidR="00CA7BA1" w:rsidRDefault="00CA7BA1">
      <w:hyperlink r:id="rId7" w:history="1">
        <w:r w:rsidRPr="00262BBB">
          <w:rPr>
            <w:rStyle w:val="Hyperlink"/>
          </w:rPr>
          <w:t>http://www.iptv.org/exploremore/ge/uses/index.cfm</w:t>
        </w:r>
      </w:hyperlink>
    </w:p>
    <w:p w:rsidR="00CA7BA1" w:rsidRDefault="00CA7BA1">
      <w:pPr>
        <w:rPr>
          <w:b/>
          <w:sz w:val="32"/>
          <w:szCs w:val="32"/>
        </w:rPr>
      </w:pPr>
      <w:r>
        <w:rPr>
          <w:b/>
          <w:sz w:val="32"/>
          <w:szCs w:val="32"/>
        </w:rPr>
        <w:t>Food-Livestock</w:t>
      </w:r>
    </w:p>
    <w:p w:rsidR="00CA7BA1" w:rsidRPr="00CA7BA1" w:rsidRDefault="00CA7BA1">
      <w:pPr>
        <w:rPr>
          <w:b/>
        </w:rPr>
      </w:pPr>
      <w:r w:rsidRPr="00CA7BA1">
        <w:rPr>
          <w:b/>
        </w:rPr>
        <w:t>http://www.fda.gov/animalveterinary/developmentapprovalprocess/geneticengineering/geneticallyengineeredanimals/</w:t>
      </w:r>
    </w:p>
    <w:p w:rsidR="00CA7BA1" w:rsidRDefault="00CA7BA1">
      <w:pPr>
        <w:rPr>
          <w:b/>
        </w:rPr>
      </w:pPr>
      <w:hyperlink r:id="rId8" w:history="1">
        <w:r w:rsidRPr="00CA7BA1">
          <w:rPr>
            <w:rStyle w:val="Hyperlink"/>
            <w:b/>
          </w:rPr>
          <w:t>http://www.iptv.org/exploremore/ge/uses/index.cfm</w:t>
        </w:r>
      </w:hyperlink>
    </w:p>
    <w:p w:rsidR="00CA7BA1" w:rsidRDefault="00C914CA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Medicine-insulin/factor VIII</w:t>
      </w:r>
    </w:p>
    <w:p w:rsidR="00C914CA" w:rsidRDefault="00C914CA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9" w:history="1">
        <w:r>
          <w:rPr>
            <w:rStyle w:val="Hyperlink"/>
            <w:rFonts w:ascii="Verdana" w:hAnsi="Verdana"/>
            <w:i/>
            <w:iCs/>
            <w:color w:val="333333"/>
            <w:sz w:val="20"/>
            <w:szCs w:val="20"/>
            <w:u w:val="none"/>
            <w:shd w:val="clear" w:color="auto" w:fill="E0E0E0"/>
          </w:rPr>
          <w:t>http://www.iptv.org/exploremore/ge/uses/index.cfm</w:t>
        </w:r>
      </w:hyperlink>
    </w:p>
    <w:p w:rsidR="00C914CA" w:rsidRDefault="00C914CA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10" w:history="1">
        <w:r>
          <w:rPr>
            <w:rStyle w:val="Hyperlink"/>
            <w:rFonts w:ascii="Verdana" w:hAnsi="Verdana"/>
            <w:i/>
            <w:iCs/>
            <w:color w:val="333333"/>
            <w:sz w:val="20"/>
            <w:szCs w:val="20"/>
            <w:u w:val="none"/>
            <w:shd w:val="clear" w:color="auto" w:fill="E0E0E0"/>
          </w:rPr>
          <w:t>http://www.iptv.org/exploremore/ge/what/insulin.cfm</w:t>
        </w:r>
      </w:hyperlink>
    </w:p>
    <w:p w:rsidR="00C914CA" w:rsidRDefault="00C914CA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11" w:anchor="Bleeding_disorders" w:history="1">
        <w:r>
          <w:rPr>
            <w:rStyle w:val="Hyperlink"/>
            <w:rFonts w:ascii="Verdana" w:hAnsi="Verdana"/>
            <w:i/>
            <w:iCs/>
            <w:color w:val="333333"/>
            <w:sz w:val="20"/>
            <w:szCs w:val="20"/>
          </w:rPr>
          <w:t>http://users.rcn.com/jkimball.ma.ultranet/BiologyPages/C/Clotting.html#Bleeding_disorders</w:t>
        </w:r>
      </w:hyperlink>
    </w:p>
    <w:p w:rsidR="00C914CA" w:rsidRDefault="00C914CA">
      <w:pPr>
        <w:rPr>
          <w:rFonts w:ascii="Verdana" w:hAnsi="Verdana"/>
          <w:b/>
          <w:i/>
          <w:iCs/>
          <w:color w:val="444444"/>
          <w:sz w:val="32"/>
          <w:szCs w:val="32"/>
        </w:rPr>
      </w:pPr>
      <w:r>
        <w:rPr>
          <w:rFonts w:ascii="Verdana" w:hAnsi="Verdana"/>
          <w:b/>
          <w:i/>
          <w:iCs/>
          <w:color w:val="444444"/>
          <w:sz w:val="32"/>
          <w:szCs w:val="32"/>
        </w:rPr>
        <w:t>Medicine-Gene Therapy</w:t>
      </w:r>
    </w:p>
    <w:p w:rsidR="00C914CA" w:rsidRDefault="00C914CA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12" w:history="1">
        <w:r>
          <w:rPr>
            <w:rStyle w:val="Hyperlink"/>
            <w:rFonts w:ascii="Verdana" w:hAnsi="Verdana"/>
            <w:i/>
            <w:iCs/>
            <w:color w:val="333333"/>
            <w:sz w:val="20"/>
            <w:szCs w:val="20"/>
          </w:rPr>
          <w:t>http://ghr.nlm.nih.gov/handbook/therapy/procedures</w:t>
        </w:r>
      </w:hyperlink>
    </w:p>
    <w:p w:rsidR="00C914CA" w:rsidRDefault="00C914CA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13" w:history="1">
        <w:r w:rsidRPr="00262BBB">
          <w:rPr>
            <w:rStyle w:val="Hyperlink"/>
            <w:rFonts w:ascii="Verdana" w:hAnsi="Verdana"/>
            <w:i/>
            <w:iCs/>
            <w:sz w:val="20"/>
            <w:szCs w:val="20"/>
          </w:rPr>
          <w:t>http://ghr.nlm.nih.gov/handbook/therapy/ethics</w:t>
        </w:r>
      </w:hyperlink>
    </w:p>
    <w:p w:rsidR="00C914CA" w:rsidRDefault="00C914CA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14" w:history="1">
        <w:r w:rsidRPr="00262BBB">
          <w:rPr>
            <w:rStyle w:val="Hyperlink"/>
            <w:rFonts w:ascii="Verdana" w:hAnsi="Verdana"/>
            <w:i/>
            <w:iCs/>
            <w:sz w:val="20"/>
            <w:szCs w:val="20"/>
          </w:rPr>
          <w:t>http://www.learner.org/interactives/dna/implications3.html</w:t>
        </w:r>
      </w:hyperlink>
    </w:p>
    <w:p w:rsidR="00C914CA" w:rsidRDefault="00ED7B51">
      <w:pPr>
        <w:rPr>
          <w:rFonts w:ascii="Verdana" w:hAnsi="Verdana"/>
          <w:b/>
          <w:i/>
          <w:iCs/>
          <w:color w:val="444444"/>
          <w:sz w:val="32"/>
          <w:szCs w:val="32"/>
        </w:rPr>
      </w:pPr>
      <w:r>
        <w:rPr>
          <w:rFonts w:ascii="Verdana" w:hAnsi="Verdana"/>
          <w:b/>
          <w:i/>
          <w:iCs/>
          <w:color w:val="444444"/>
          <w:sz w:val="32"/>
          <w:szCs w:val="32"/>
        </w:rPr>
        <w:t>The Environment</w:t>
      </w:r>
    </w:p>
    <w:p w:rsidR="00ED7B51" w:rsidRDefault="00ED7B51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15" w:history="1">
        <w:r>
          <w:rPr>
            <w:rStyle w:val="Hyperlink"/>
            <w:rFonts w:ascii="Verdana" w:hAnsi="Verdana"/>
            <w:i/>
            <w:iCs/>
            <w:color w:val="333333"/>
            <w:sz w:val="20"/>
            <w:szCs w:val="20"/>
            <w:u w:val="none"/>
            <w:shd w:val="clear" w:color="auto" w:fill="E0E0E0"/>
          </w:rPr>
          <w:t>http://www.iptv.org/exploremore/ge/uses/use6_environmental.cfm</w:t>
        </w:r>
      </w:hyperlink>
    </w:p>
    <w:p w:rsidR="00ED7B51" w:rsidRDefault="00ED7B51">
      <w:pPr>
        <w:rPr>
          <w:rFonts w:ascii="Verdana" w:hAnsi="Verdana"/>
          <w:i/>
          <w:iCs/>
          <w:color w:val="444444"/>
          <w:sz w:val="20"/>
          <w:szCs w:val="20"/>
        </w:rPr>
      </w:pPr>
      <w:hyperlink r:id="rId16" w:anchor="environment" w:history="1">
        <w:r>
          <w:rPr>
            <w:rStyle w:val="Hyperlink"/>
            <w:rFonts w:ascii="Verdana" w:hAnsi="Verdana"/>
            <w:i/>
            <w:iCs/>
            <w:color w:val="333333"/>
            <w:sz w:val="20"/>
            <w:szCs w:val="20"/>
            <w:u w:val="none"/>
            <w:shd w:val="clear" w:color="auto" w:fill="E0E0E0"/>
          </w:rPr>
          <w:t>http://cls.casa.colostate.edu/TransgenicCrops/risks.html#environment</w:t>
        </w:r>
      </w:hyperlink>
    </w:p>
    <w:p w:rsidR="00ED7B51" w:rsidRDefault="00ED7B51">
      <w:pPr>
        <w:rPr>
          <w:rFonts w:ascii="Verdana" w:hAnsi="Verdana"/>
          <w:i/>
          <w:iCs/>
          <w:color w:val="444444"/>
          <w:sz w:val="20"/>
          <w:szCs w:val="20"/>
        </w:rPr>
      </w:pPr>
      <w:r>
        <w:rPr>
          <w:rStyle w:val="apple-converted-space"/>
          <w:rFonts w:ascii="Verdana" w:hAnsi="Verdana"/>
          <w:i/>
          <w:iCs/>
          <w:color w:val="444444"/>
          <w:sz w:val="20"/>
          <w:szCs w:val="20"/>
        </w:rPr>
        <w:t> </w:t>
      </w:r>
      <w:hyperlink r:id="rId17" w:history="1">
        <w:r>
          <w:rPr>
            <w:rStyle w:val="Hyperlink"/>
            <w:rFonts w:ascii="Verdana" w:hAnsi="Verdana"/>
            <w:i/>
            <w:iCs/>
            <w:color w:val="333333"/>
            <w:sz w:val="20"/>
            <w:szCs w:val="20"/>
            <w:shd w:val="clear" w:color="auto" w:fill="E0E0E0"/>
          </w:rPr>
          <w:t>http://www.greenfacts.org/en/gmo/2-genetically-modified-crops/5-gene-flow.htm</w:t>
        </w:r>
      </w:hyperlink>
    </w:p>
    <w:p w:rsidR="00ED7B51" w:rsidRPr="00ED7B51" w:rsidRDefault="00ED7B51">
      <w:pPr>
        <w:rPr>
          <w:rFonts w:ascii="Verdana" w:hAnsi="Verdana"/>
          <w:b/>
          <w:i/>
          <w:iCs/>
          <w:color w:val="444444"/>
        </w:rPr>
      </w:pPr>
    </w:p>
    <w:p w:rsidR="00C914CA" w:rsidRPr="00C914CA" w:rsidRDefault="00C914CA">
      <w:pPr>
        <w:rPr>
          <w:rFonts w:ascii="Verdana" w:hAnsi="Verdana"/>
          <w:b/>
          <w:i/>
          <w:iCs/>
          <w:color w:val="444444"/>
        </w:rPr>
      </w:pPr>
    </w:p>
    <w:p w:rsidR="00C914CA" w:rsidRPr="00CA7BA1" w:rsidRDefault="00C914CA">
      <w:pPr>
        <w:rPr>
          <w:b/>
          <w:sz w:val="32"/>
          <w:szCs w:val="32"/>
        </w:rPr>
      </w:pPr>
    </w:p>
    <w:p w:rsidR="00CA7BA1" w:rsidRDefault="00CA7BA1">
      <w:pPr>
        <w:rPr>
          <w:b/>
          <w:sz w:val="32"/>
          <w:szCs w:val="32"/>
        </w:rPr>
      </w:pPr>
    </w:p>
    <w:p w:rsidR="00CA7BA1" w:rsidRPr="00CA7BA1" w:rsidRDefault="00CA7BA1">
      <w:pPr>
        <w:rPr>
          <w:b/>
          <w:sz w:val="32"/>
          <w:szCs w:val="32"/>
        </w:rPr>
      </w:pPr>
    </w:p>
    <w:p w:rsidR="00CA7BA1" w:rsidRDefault="00CA7BA1"/>
    <w:sectPr w:rsidR="00CA7BA1" w:rsidSect="004F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BA1"/>
    <w:rsid w:val="001A0E03"/>
    <w:rsid w:val="004F0A09"/>
    <w:rsid w:val="00C914CA"/>
    <w:rsid w:val="00CA7BA1"/>
    <w:rsid w:val="00E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7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v.org/exploremore/ge/uses/index.cfm" TargetMode="External"/><Relationship Id="rId13" Type="http://schemas.openxmlformats.org/officeDocument/2006/relationships/hyperlink" Target="http://ghr.nlm.nih.gov/handbook/therapy/ethic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tv.org/exploremore/ge/uses/index.cfm" TargetMode="External"/><Relationship Id="rId12" Type="http://schemas.openxmlformats.org/officeDocument/2006/relationships/hyperlink" Target="http://ghr.nlm.nih.gov/handbook/therapy/procedures" TargetMode="External"/><Relationship Id="rId17" Type="http://schemas.openxmlformats.org/officeDocument/2006/relationships/hyperlink" Target="http://www.greenfacts.org/en/gmo/2-genetically-modified-crops/5-gene-flow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s.casa.colostate.edu/TransgenicCrops/risk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o.org/english/newsroom/focus/2003/gmo7.htm" TargetMode="External"/><Relationship Id="rId11" Type="http://schemas.openxmlformats.org/officeDocument/2006/relationships/hyperlink" Target="http://users.rcn.com/jkimball.ma.ultranet/BiologyPages/C/Clotting.html" TargetMode="External"/><Relationship Id="rId5" Type="http://schemas.openxmlformats.org/officeDocument/2006/relationships/hyperlink" Target="http://www.accessexcellence.org/AE/AEPC/NIH/index.php" TargetMode="External"/><Relationship Id="rId15" Type="http://schemas.openxmlformats.org/officeDocument/2006/relationships/hyperlink" Target="http://www.iptv.org/exploremore/ge/uses/use6_environmental.cfm" TargetMode="External"/><Relationship Id="rId10" Type="http://schemas.openxmlformats.org/officeDocument/2006/relationships/hyperlink" Target="http://www.iptv.org/exploremore/ge/what/insulin.cf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hr.nlm.nih.gov/handbook/testing/genetictesting" TargetMode="External"/><Relationship Id="rId9" Type="http://schemas.openxmlformats.org/officeDocument/2006/relationships/hyperlink" Target="http://www.iptv.org/exploremore/ge/uses/index.cfm" TargetMode="External"/><Relationship Id="rId14" Type="http://schemas.openxmlformats.org/officeDocument/2006/relationships/hyperlink" Target="http://www.learner.org/interactives/dna/implication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hpartsch</dc:creator>
  <cp:lastModifiedBy>hpartsch</cp:lastModifiedBy>
  <cp:revision>1</cp:revision>
  <dcterms:created xsi:type="dcterms:W3CDTF">2015-02-24T14:08:00Z</dcterms:created>
  <dcterms:modified xsi:type="dcterms:W3CDTF">2015-02-24T14:52:00Z</dcterms:modified>
</cp:coreProperties>
</file>